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BD0" w:rsidRPr="007771E0" w:rsidRDefault="00F970C8" w:rsidP="00F970C8">
      <w:pPr>
        <w:spacing w:after="0" w:line="408" w:lineRule="auto"/>
        <w:ind w:left="120"/>
        <w:jc w:val="center"/>
        <w:sectPr w:rsidR="00853BD0" w:rsidRPr="007771E0" w:rsidSect="007771E0">
          <w:pgSz w:w="16383" w:h="11906" w:orient="landscape"/>
          <w:pgMar w:top="709" w:right="1134" w:bottom="850" w:left="1134" w:header="720" w:footer="720" w:gutter="0"/>
          <w:cols w:space="720"/>
          <w:docGrid w:linePitch="299"/>
        </w:sectPr>
      </w:pPr>
      <w:bookmarkStart w:id="0" w:name="block-11816837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2A75D472" wp14:editId="0563DD27">
            <wp:extent cx="8963025" cy="6518564"/>
            <wp:effectExtent l="0" t="0" r="0" b="0"/>
            <wp:docPr id="1" name="Рисунок 1" descr="J:\музыка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музыка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Pr="007771E0">
        <w:lastRenderedPageBreak/>
        <w:t xml:space="preserve"> </w:t>
      </w:r>
    </w:p>
    <w:p w:rsidR="00853BD0" w:rsidRPr="007771E0" w:rsidRDefault="007771E0">
      <w:pPr>
        <w:spacing w:after="0" w:line="264" w:lineRule="auto"/>
        <w:ind w:left="120"/>
        <w:jc w:val="both"/>
      </w:pPr>
      <w:bookmarkStart w:id="2" w:name="block-11816838"/>
      <w:bookmarkEnd w:id="0"/>
      <w:r w:rsidRPr="007771E0">
        <w:rPr>
          <w:rFonts w:ascii="Times New Roman" w:hAnsi="Times New Roman"/>
          <w:color w:val="000000"/>
          <w:sz w:val="28"/>
        </w:rPr>
        <w:lastRenderedPageBreak/>
        <w:t>​</w:t>
      </w:r>
      <w:r w:rsidRPr="007771E0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color w:val="000000"/>
          <w:sz w:val="28"/>
        </w:rPr>
        <w:t>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7771E0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7771E0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7771E0">
        <w:rPr>
          <w:rFonts w:ascii="Times New Roman" w:hAnsi="Times New Roman"/>
          <w:color w:val="000000"/>
          <w:sz w:val="28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7771E0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7771E0">
        <w:rPr>
          <w:rFonts w:ascii="Times New Roman" w:hAnsi="Times New Roman"/>
          <w:color w:val="000000"/>
          <w:sz w:val="28"/>
        </w:rPr>
        <w:t>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7771E0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прекрасноев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7771E0">
        <w:rPr>
          <w:rFonts w:ascii="Times New Roman" w:hAnsi="Times New Roman"/>
          <w:color w:val="000000"/>
          <w:sz w:val="28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7771E0">
        <w:rPr>
          <w:rFonts w:ascii="Times New Roman" w:hAnsi="Times New Roman"/>
          <w:color w:val="000000"/>
          <w:sz w:val="28"/>
        </w:rPr>
        <w:t>(тематическими линиями):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вариативные: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7771E0">
        <w:rPr>
          <w:rFonts w:ascii="Times New Roman" w:hAnsi="Times New Roman"/>
          <w:color w:val="000000"/>
          <w:sz w:val="28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7771E0">
        <w:rPr>
          <w:rFonts w:ascii="Times New Roman" w:hAnsi="Times New Roman"/>
          <w:color w:val="000000"/>
          <w:sz w:val="28"/>
        </w:rPr>
        <w:t>, рекомендованных для изучения музыки ‑ 135 часов: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853BD0" w:rsidRPr="007771E0" w:rsidRDefault="00853BD0">
      <w:pPr>
        <w:sectPr w:rsidR="00853BD0" w:rsidRPr="007771E0">
          <w:pgSz w:w="11906" w:h="16383"/>
          <w:pgMar w:top="1134" w:right="850" w:bottom="1134" w:left="1701" w:header="720" w:footer="720" w:gutter="0"/>
          <w:cols w:space="720"/>
        </w:sectPr>
      </w:pPr>
    </w:p>
    <w:p w:rsidR="00853BD0" w:rsidRPr="007771E0" w:rsidRDefault="007771E0">
      <w:pPr>
        <w:spacing w:after="0" w:line="264" w:lineRule="auto"/>
        <w:ind w:left="120"/>
        <w:jc w:val="both"/>
      </w:pPr>
      <w:bookmarkStart w:id="3" w:name="block-11816839"/>
      <w:bookmarkEnd w:id="2"/>
      <w:r w:rsidRPr="007771E0">
        <w:rPr>
          <w:rFonts w:ascii="Times New Roman" w:hAnsi="Times New Roman"/>
          <w:color w:val="000000"/>
          <w:sz w:val="28"/>
        </w:rPr>
        <w:lastRenderedPageBreak/>
        <w:t>​</w:t>
      </w:r>
      <w:r w:rsidRPr="007771E0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color w:val="000000"/>
          <w:sz w:val="28"/>
        </w:rPr>
        <w:t>​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</w:t>
      </w:r>
      <w:proofErr w:type="gramStart"/>
      <w:r w:rsidRPr="007771E0">
        <w:rPr>
          <w:rFonts w:ascii="Times New Roman" w:hAnsi="Times New Roman"/>
          <w:color w:val="000000"/>
          <w:sz w:val="28"/>
        </w:rPr>
        <w:t>значимых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Русский фольклор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7771E0">
        <w:rPr>
          <w:rFonts w:ascii="Times New Roman" w:hAnsi="Times New Roman"/>
          <w:color w:val="000000"/>
          <w:sz w:val="28"/>
        </w:rPr>
        <w:t>ёжка</w:t>
      </w:r>
      <w:proofErr w:type="spellEnd"/>
      <w:r w:rsidRPr="007771E0">
        <w:rPr>
          <w:rFonts w:ascii="Times New Roman" w:hAnsi="Times New Roman"/>
          <w:color w:val="000000"/>
          <w:sz w:val="28"/>
        </w:rPr>
        <w:t>», «Заинька» и другие);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7771E0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7771E0">
        <w:rPr>
          <w:rFonts w:ascii="Times New Roman" w:hAnsi="Times New Roman"/>
          <w:color w:val="000000"/>
          <w:sz w:val="28"/>
        </w:rPr>
        <w:t>, ударных, струнных;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нараспев;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</w:t>
      </w:r>
      <w:proofErr w:type="gramStart"/>
      <w:r w:rsidRPr="007771E0">
        <w:rPr>
          <w:rFonts w:ascii="Times New Roman" w:hAnsi="Times New Roman"/>
          <w:color w:val="000000"/>
          <w:sz w:val="28"/>
        </w:rPr>
        <w:t>духовые</w:t>
      </w:r>
      <w:proofErr w:type="gramEnd"/>
      <w:r w:rsidRPr="007771E0">
        <w:rPr>
          <w:rFonts w:ascii="Times New Roman" w:hAnsi="Times New Roman"/>
          <w:color w:val="000000"/>
          <w:sz w:val="28"/>
        </w:rPr>
        <w:t>, ударные, струнные);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7771E0">
        <w:rPr>
          <w:rFonts w:ascii="Times New Roman" w:hAnsi="Times New Roman"/>
          <w:color w:val="000000"/>
          <w:sz w:val="28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7771E0">
        <w:rPr>
          <w:rFonts w:ascii="Times New Roman" w:hAnsi="Times New Roman"/>
          <w:color w:val="000000"/>
          <w:sz w:val="28"/>
        </w:rPr>
        <w:t>).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lastRenderedPageBreak/>
        <w:t>Фольклор народов России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7771E0">
        <w:rPr>
          <w:rFonts w:ascii="Times New Roman" w:hAnsi="Times New Roman"/>
          <w:color w:val="000000"/>
          <w:sz w:val="28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Жанры, интонации, музыкальные инструменты, музыканты-исполнители.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7771E0">
        <w:rPr>
          <w:rFonts w:ascii="Times New Roman" w:hAnsi="Times New Roman"/>
          <w:color w:val="000000"/>
          <w:sz w:val="28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2 «Классическая музыка»</w:t>
      </w:r>
      <w:r w:rsidRPr="007771E0">
        <w:rPr>
          <w:rFonts w:ascii="Times New Roman" w:hAnsi="Times New Roman"/>
          <w:color w:val="000000"/>
          <w:sz w:val="28"/>
        </w:rPr>
        <w:t xml:space="preserve"> 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мелодических фраз);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жанра;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lastRenderedPageBreak/>
        <w:t>Оркестр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видеозаписи;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 о роли дирижёра,</w:t>
      </w:r>
      <w:r w:rsidRPr="007771E0">
        <w:rPr>
          <w:rFonts w:ascii="Times New Roman" w:hAnsi="Times New Roman"/>
          <w:i/>
          <w:color w:val="000000"/>
          <w:sz w:val="28"/>
        </w:rPr>
        <w:t xml:space="preserve"> </w:t>
      </w:r>
      <w:r w:rsidRPr="007771E0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7771E0"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7771E0">
        <w:rPr>
          <w:rFonts w:ascii="Times New Roman" w:hAnsi="Times New Roman"/>
          <w:color w:val="000000"/>
          <w:sz w:val="28"/>
        </w:rPr>
        <w:t>» К. Дебюсси).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Вокальная музыка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«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>» оркестром;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наблюдение за развитием музыки; определение жанра, формы;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психологической связи </w:t>
      </w:r>
      <w:r w:rsidRPr="007771E0">
        <w:rPr>
          <w:rFonts w:ascii="Times New Roman" w:hAnsi="Times New Roman"/>
          <w:color w:val="000000"/>
          <w:sz w:val="28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7771E0">
        <w:rPr>
          <w:rFonts w:ascii="Times New Roman" w:hAnsi="Times New Roman"/>
          <w:color w:val="000000"/>
          <w:sz w:val="28"/>
        </w:rPr>
        <w:t>сопереживанию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харáктерное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«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>» фрагментами произведений;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танец-игра;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 xml:space="preserve">рефлексия собственного эмоционального состояния после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участияв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танцевальных </w:t>
      </w:r>
      <w:proofErr w:type="gramStart"/>
      <w:r w:rsidRPr="007771E0">
        <w:rPr>
          <w:rFonts w:ascii="Times New Roman" w:hAnsi="Times New Roman"/>
          <w:color w:val="000000"/>
          <w:sz w:val="28"/>
        </w:rPr>
        <w:t>композициях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и импровизациях;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Военная тема в музыкальном искусстве. </w:t>
      </w:r>
      <w:proofErr w:type="gramStart"/>
      <w:r w:rsidRPr="007771E0">
        <w:rPr>
          <w:rFonts w:ascii="Times New Roman" w:hAnsi="Times New Roman"/>
          <w:color w:val="000000"/>
          <w:sz w:val="28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Песни Великой Отечественной войны – песни Великой Победы.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Искусство времени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Кабалевским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определение на слух тембров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7771E0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7771E0">
        <w:rPr>
          <w:rFonts w:ascii="Times New Roman" w:hAnsi="Times New Roman"/>
          <w:color w:val="000000"/>
          <w:sz w:val="28"/>
        </w:rPr>
        <w:t>, ударных, струнных;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народовс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7771E0">
        <w:rPr>
          <w:rFonts w:ascii="Times New Roman" w:hAnsi="Times New Roman"/>
          <w:color w:val="000000"/>
          <w:sz w:val="28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сальса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босса-нова и другие). 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7771E0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7771E0">
        <w:rPr>
          <w:rFonts w:ascii="Times New Roman" w:hAnsi="Times New Roman"/>
          <w:color w:val="000000"/>
          <w:sz w:val="28"/>
        </w:rPr>
        <w:t>, ударных, струнных;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двигательная игра – импровизация-подражание игре на музыкальных инструментах;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Диалог культур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 w:rsidRPr="007771E0">
        <w:rPr>
          <w:rFonts w:ascii="Times New Roman" w:hAnsi="Times New Roman"/>
          <w:color w:val="000000"/>
          <w:sz w:val="28"/>
        </w:rPr>
        <w:t xml:space="preserve"> 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Звучание храма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ритмические и артикуляционные упражнения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на основе звонарских приговорок;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Песни верующих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слушание органной музыки И.С. Баха;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7771E0">
        <w:rPr>
          <w:rFonts w:ascii="Times New Roman" w:hAnsi="Times New Roman"/>
          <w:color w:val="000000"/>
          <w:sz w:val="28"/>
        </w:rPr>
        <w:t>посвящённые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святым. Образы Христа, Богородицы.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7771E0">
        <w:rPr>
          <w:rFonts w:ascii="Times New Roman" w:hAnsi="Times New Roman"/>
          <w:color w:val="000000"/>
          <w:sz w:val="28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771E0">
        <w:rPr>
          <w:rFonts w:ascii="Times New Roman" w:hAnsi="Times New Roman"/>
          <w:color w:val="000000"/>
          <w:sz w:val="28"/>
        </w:rPr>
        <w:t>Рождество, Троица, Пасха).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7771E0">
        <w:rPr>
          <w:rFonts w:ascii="Times New Roman" w:hAnsi="Times New Roman"/>
          <w:color w:val="000000"/>
          <w:sz w:val="28"/>
        </w:rPr>
        <w:t>постановки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силами обучающихся, посещение музыкальных театров, коллективный просмотр фильмов.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spellStart"/>
      <w:r w:rsidRPr="007771E0"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разучивание и исполнение доступного фрагмента, обработки песни (хора из оперы);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7771E0">
        <w:rPr>
          <w:rFonts w:ascii="Times New Roman" w:hAnsi="Times New Roman"/>
          <w:color w:val="000000"/>
          <w:sz w:val="28"/>
        </w:rPr>
        <w:t>-К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орсакова («Садко», «Сказка о царе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7771E0">
        <w:rPr>
          <w:rFonts w:ascii="Times New Roman" w:hAnsi="Times New Roman"/>
          <w:color w:val="000000"/>
          <w:sz w:val="28"/>
        </w:rPr>
        <w:t>»), Дж. Верди и других композиторов).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Оперетта, мюзикл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</w:t>
      </w:r>
      <w:proofErr w:type="gramStart"/>
      <w:r w:rsidRPr="007771E0">
        <w:rPr>
          <w:rFonts w:ascii="Times New Roman" w:hAnsi="Times New Roman"/>
          <w:color w:val="000000"/>
          <w:sz w:val="28"/>
        </w:rPr>
        <w:t>виртуальный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квест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lastRenderedPageBreak/>
        <w:t>Патриотическая и народная тема в театре и кино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7771E0">
        <w:rPr>
          <w:rFonts w:ascii="Times New Roman" w:hAnsi="Times New Roman"/>
          <w:color w:val="000000"/>
          <w:sz w:val="28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диалог с учителем;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7771E0">
        <w:rPr>
          <w:rFonts w:ascii="Times New Roman" w:hAnsi="Times New Roman"/>
          <w:color w:val="000000"/>
          <w:sz w:val="28"/>
        </w:rPr>
        <w:t>фри-джаза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, от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эмбиента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lastRenderedPageBreak/>
        <w:t>Современные обработки классической музыки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Джаз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7771E0"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, коллекции записей современной музыки для </w:t>
      </w:r>
      <w:proofErr w:type="gramStart"/>
      <w:r w:rsidRPr="007771E0">
        <w:rPr>
          <w:rFonts w:ascii="Times New Roman" w:hAnsi="Times New Roman"/>
          <w:color w:val="000000"/>
          <w:sz w:val="28"/>
        </w:rPr>
        <w:t>друзей-других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7771E0">
        <w:rPr>
          <w:rFonts w:ascii="Times New Roman" w:hAnsi="Times New Roman"/>
          <w:color w:val="000000"/>
          <w:sz w:val="28"/>
        </w:rPr>
        <w:t>готовыми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7771E0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7771E0">
        <w:rPr>
          <w:rFonts w:ascii="Times New Roman" w:hAnsi="Times New Roman"/>
          <w:color w:val="000000"/>
          <w:sz w:val="28"/>
        </w:rPr>
        <w:t>).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Весь мир звучит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Звукоряд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знакомство с элементами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Интонация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Ритм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 xml:space="preserve">игра «Ритмическое эхо»,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Размер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ритмические упражнения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Музыкальный язык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исполнение вокальных 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ритмических упражнений</w:t>
      </w:r>
      <w:proofErr w:type="gramEnd"/>
      <w:r w:rsidRPr="007771E0">
        <w:rPr>
          <w:rFonts w:ascii="Times New Roman" w:hAnsi="Times New Roman"/>
          <w:color w:val="000000"/>
          <w:sz w:val="28"/>
        </w:rPr>
        <w:t>, песен с ярко выраженными динамическими, темповыми, штриховыми красками;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Высота звуков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освоение понятий «</w:t>
      </w:r>
      <w:proofErr w:type="gramStart"/>
      <w:r w:rsidRPr="007771E0">
        <w:rPr>
          <w:rFonts w:ascii="Times New Roman" w:hAnsi="Times New Roman"/>
          <w:color w:val="000000"/>
          <w:sz w:val="28"/>
        </w:rPr>
        <w:t>выше-ниже</w:t>
      </w:r>
      <w:proofErr w:type="gramEnd"/>
      <w:r w:rsidRPr="007771E0">
        <w:rPr>
          <w:rFonts w:ascii="Times New Roman" w:hAnsi="Times New Roman"/>
          <w:color w:val="000000"/>
          <w:sz w:val="28"/>
        </w:rPr>
        <w:t>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Мелодия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Поступенное</w:t>
      </w:r>
      <w:proofErr w:type="spellEnd"/>
      <w:r w:rsidRPr="007771E0"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поступенным</w:t>
      </w:r>
      <w:proofErr w:type="spellEnd"/>
      <w:r w:rsidRPr="007771E0"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Сопровождение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различение простейших элементов музыкальной формы: вступление, заключение, проигрыш;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Песня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Лад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Ступеневый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состав.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Пентатоника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знакомство с нотной записью во второй и малой октаве;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исполнение песен,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ритмослогами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неустой</w:t>
      </w:r>
      <w:proofErr w:type="spellEnd"/>
      <w:r w:rsidRPr="007771E0">
        <w:rPr>
          <w:rFonts w:ascii="Times New Roman" w:hAnsi="Times New Roman"/>
          <w:color w:val="000000"/>
          <w:sz w:val="28"/>
        </w:rPr>
        <w:t>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допевание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Интервалы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ступеневого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 песен с ярко </w:t>
      </w:r>
      <w:proofErr w:type="gramStart"/>
      <w:r w:rsidRPr="007771E0">
        <w:rPr>
          <w:rFonts w:ascii="Times New Roman" w:hAnsi="Times New Roman"/>
          <w:color w:val="000000"/>
          <w:sz w:val="28"/>
        </w:rPr>
        <w:t>выраженной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характерной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интерваликой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двухголосия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досочинение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Гармония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7771E0">
        <w:rPr>
          <w:rFonts w:ascii="Times New Roman" w:hAnsi="Times New Roman"/>
          <w:color w:val="000000"/>
          <w:sz w:val="28"/>
        </w:rPr>
        <w:t>аккордовая</w:t>
      </w:r>
      <w:proofErr w:type="gramEnd"/>
      <w:r w:rsidRPr="007771E0">
        <w:rPr>
          <w:rFonts w:ascii="Times New Roman" w:hAnsi="Times New Roman"/>
          <w:color w:val="000000"/>
          <w:sz w:val="28"/>
        </w:rPr>
        <w:t>, арпеджио.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 песен </w:t>
      </w:r>
      <w:proofErr w:type="gramStart"/>
      <w:r w:rsidRPr="007771E0">
        <w:rPr>
          <w:rFonts w:ascii="Times New Roman" w:hAnsi="Times New Roman"/>
          <w:color w:val="000000"/>
          <w:sz w:val="28"/>
        </w:rPr>
        <w:t>с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7771E0">
        <w:rPr>
          <w:rFonts w:ascii="Times New Roman" w:hAnsi="Times New Roman"/>
          <w:color w:val="000000"/>
          <w:sz w:val="28"/>
        </w:rPr>
        <w:t>мелодическим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движениемпо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звукам аккордов;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трёхголосия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Музыкальная форма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Вариации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7771E0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 w:rsidR="00853BD0" w:rsidRPr="007771E0" w:rsidRDefault="00853BD0">
      <w:pPr>
        <w:sectPr w:rsidR="00853BD0" w:rsidRPr="007771E0">
          <w:pgSz w:w="11906" w:h="16383"/>
          <w:pgMar w:top="1134" w:right="850" w:bottom="1134" w:left="1701" w:header="720" w:footer="720" w:gutter="0"/>
          <w:cols w:space="720"/>
        </w:sectPr>
      </w:pPr>
    </w:p>
    <w:p w:rsidR="00853BD0" w:rsidRPr="007771E0" w:rsidRDefault="007771E0">
      <w:pPr>
        <w:spacing w:after="0" w:line="264" w:lineRule="auto"/>
        <w:ind w:left="120"/>
        <w:jc w:val="both"/>
      </w:pPr>
      <w:bookmarkStart w:id="4" w:name="block-11816840"/>
      <w:bookmarkEnd w:id="3"/>
      <w:r w:rsidRPr="007771E0"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853BD0" w:rsidRPr="007771E0" w:rsidRDefault="00853BD0">
      <w:pPr>
        <w:spacing w:after="0" w:line="264" w:lineRule="auto"/>
        <w:ind w:left="120"/>
        <w:jc w:val="both"/>
      </w:pP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color w:val="000000"/>
          <w:sz w:val="28"/>
        </w:rPr>
        <w:t>​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</w:t>
      </w:r>
      <w:proofErr w:type="gramStart"/>
      <w:r w:rsidRPr="007771E0">
        <w:rPr>
          <w:rFonts w:ascii="Times New Roman" w:hAnsi="Times New Roman"/>
          <w:color w:val="000000"/>
          <w:sz w:val="28"/>
        </w:rPr>
        <w:t>у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853BD0" w:rsidRPr="007771E0" w:rsidRDefault="00853BD0">
      <w:pPr>
        <w:spacing w:after="0"/>
        <w:ind w:left="120"/>
      </w:pPr>
      <w:bookmarkStart w:id="5" w:name="_Toc139972685"/>
      <w:bookmarkEnd w:id="5"/>
    </w:p>
    <w:p w:rsidR="00853BD0" w:rsidRPr="007771E0" w:rsidRDefault="00853BD0">
      <w:pPr>
        <w:spacing w:after="0" w:line="264" w:lineRule="auto"/>
        <w:ind w:left="120"/>
        <w:jc w:val="both"/>
      </w:pP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853BD0" w:rsidRPr="007771E0" w:rsidRDefault="00853BD0">
      <w:pPr>
        <w:spacing w:after="0" w:line="264" w:lineRule="auto"/>
        <w:ind w:left="120"/>
        <w:jc w:val="both"/>
      </w:pP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7771E0">
        <w:rPr>
          <w:rFonts w:ascii="Times New Roman" w:hAnsi="Times New Roman"/>
          <w:color w:val="000000"/>
          <w:sz w:val="28"/>
        </w:rPr>
        <w:t xml:space="preserve">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7771E0">
        <w:rPr>
          <w:rFonts w:ascii="Times New Roman" w:hAnsi="Times New Roman"/>
          <w:color w:val="000000"/>
          <w:sz w:val="28"/>
        </w:rPr>
        <w:t>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7771E0">
        <w:rPr>
          <w:rFonts w:ascii="Times New Roman" w:hAnsi="Times New Roman"/>
          <w:color w:val="000000"/>
          <w:sz w:val="28"/>
        </w:rPr>
        <w:t>подходящий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анализировать текстовую, виде</w:t>
      </w:r>
      <w:proofErr w:type="gramStart"/>
      <w:r w:rsidRPr="007771E0">
        <w:rPr>
          <w:rFonts w:ascii="Times New Roman" w:hAnsi="Times New Roman"/>
          <w:color w:val="000000"/>
          <w:sz w:val="28"/>
        </w:rPr>
        <w:t>о-</w:t>
      </w:r>
      <w:proofErr w:type="gramEnd"/>
      <w:r w:rsidRPr="007771E0">
        <w:rPr>
          <w:rFonts w:ascii="Times New Roman" w:hAnsi="Times New Roman"/>
          <w:color w:val="000000"/>
          <w:sz w:val="28"/>
        </w:rPr>
        <w:t>, графическую, звуковую, информацию в соответствии с учебной задачей;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анализировать музыкальные тексты (акустические и нотные</w:t>
      </w:r>
      <w:proofErr w:type="gramStart"/>
      <w:r w:rsidRPr="007771E0">
        <w:rPr>
          <w:rFonts w:ascii="Times New Roman" w:hAnsi="Times New Roman"/>
          <w:color w:val="000000"/>
          <w:sz w:val="28"/>
        </w:rPr>
        <w:t>)п</w:t>
      </w:r>
      <w:proofErr w:type="gramEnd"/>
      <w:r w:rsidRPr="007771E0">
        <w:rPr>
          <w:rFonts w:ascii="Times New Roman" w:hAnsi="Times New Roman"/>
          <w:color w:val="000000"/>
          <w:sz w:val="28"/>
        </w:rPr>
        <w:t>о предложенному учителем алгоритму;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групповойи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 w:rsidRPr="007771E0"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ситуациина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7771E0">
        <w:rPr>
          <w:rFonts w:ascii="Times New Roman" w:hAnsi="Times New Roman"/>
          <w:color w:val="000000"/>
          <w:sz w:val="28"/>
        </w:rPr>
        <w:t>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853BD0" w:rsidRPr="007771E0" w:rsidRDefault="00853BD0">
      <w:pPr>
        <w:spacing w:after="0"/>
        <w:ind w:left="120"/>
      </w:pPr>
      <w:bookmarkStart w:id="6" w:name="_Toc139972686"/>
      <w:bookmarkEnd w:id="6"/>
    </w:p>
    <w:p w:rsidR="00853BD0" w:rsidRPr="007771E0" w:rsidRDefault="00853BD0">
      <w:pPr>
        <w:spacing w:after="0" w:line="264" w:lineRule="auto"/>
        <w:ind w:left="120"/>
        <w:jc w:val="both"/>
      </w:pPr>
    </w:p>
    <w:p w:rsidR="00853BD0" w:rsidRPr="007771E0" w:rsidRDefault="007771E0">
      <w:pPr>
        <w:spacing w:after="0" w:line="264" w:lineRule="auto"/>
        <w:ind w:left="12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853BD0" w:rsidRPr="007771E0" w:rsidRDefault="00853BD0">
      <w:pPr>
        <w:spacing w:after="0" w:line="264" w:lineRule="auto"/>
        <w:ind w:left="120"/>
        <w:jc w:val="both"/>
      </w:pP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853BD0" w:rsidRPr="007771E0" w:rsidRDefault="00853BD0">
      <w:pPr>
        <w:spacing w:after="0" w:line="264" w:lineRule="auto"/>
        <w:ind w:left="120"/>
        <w:jc w:val="both"/>
      </w:pPr>
    </w:p>
    <w:p w:rsidR="00853BD0" w:rsidRPr="007771E0" w:rsidRDefault="007771E0">
      <w:pPr>
        <w:spacing w:after="0" w:line="264" w:lineRule="auto"/>
        <w:ind w:left="120"/>
        <w:jc w:val="both"/>
      </w:pP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Обучающиеся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>, освоившие основную образовательную программу по музыке: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1 «Народная музыка России»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 w:rsidRPr="007771E0">
        <w:rPr>
          <w:rFonts w:ascii="Times New Roman" w:hAnsi="Times New Roman"/>
          <w:color w:val="000000"/>
          <w:sz w:val="28"/>
        </w:rPr>
        <w:t>: духовые, ударные, струнные;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</w:t>
      </w:r>
      <w:proofErr w:type="gramStart"/>
      <w:r w:rsidRPr="007771E0">
        <w:rPr>
          <w:rFonts w:ascii="Times New Roman" w:hAnsi="Times New Roman"/>
          <w:color w:val="000000"/>
          <w:sz w:val="28"/>
        </w:rPr>
        <w:t>ударных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2 «Классическая музыка»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 w:rsidRPr="007771E0">
        <w:rPr>
          <w:rFonts w:ascii="Times New Roman" w:hAnsi="Times New Roman"/>
          <w:color w:val="000000"/>
          <w:sz w:val="28"/>
        </w:rPr>
        <w:t>камерныеи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3 «Музыка в жизни человека»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маршевость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 w:rsidRPr="007771E0">
        <w:rPr>
          <w:rFonts w:ascii="Times New Roman" w:hAnsi="Times New Roman"/>
          <w:color w:val="000000"/>
          <w:sz w:val="28"/>
        </w:rPr>
        <w:t>, эпос (связь со словом);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осознавать собственные чувства и мысли, эстетические переживания, замечать </w:t>
      </w:r>
      <w:proofErr w:type="gramStart"/>
      <w:r w:rsidRPr="007771E0">
        <w:rPr>
          <w:rFonts w:ascii="Times New Roman" w:hAnsi="Times New Roman"/>
          <w:color w:val="000000"/>
          <w:sz w:val="28"/>
        </w:rPr>
        <w:t>прекрасное</w:t>
      </w:r>
      <w:proofErr w:type="gramEnd"/>
      <w:r w:rsidRPr="007771E0">
        <w:rPr>
          <w:rFonts w:ascii="Times New Roman" w:hAnsi="Times New Roman"/>
          <w:color w:val="000000"/>
          <w:sz w:val="28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4 «Музыка народов мира»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5 «Духовная музыка»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6 «Музыка театра и кино»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7 «Современная музыкальная культура»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b/>
          <w:color w:val="000000"/>
          <w:sz w:val="28"/>
        </w:rPr>
        <w:t xml:space="preserve">К концу изучения модуля № 8 «Музыкальная грамота» </w:t>
      </w:r>
      <w:proofErr w:type="gramStart"/>
      <w:r w:rsidRPr="007771E0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7771E0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proofErr w:type="gramStart"/>
      <w:r w:rsidRPr="007771E0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853BD0" w:rsidRPr="007771E0" w:rsidRDefault="007771E0">
      <w:pPr>
        <w:spacing w:after="0" w:line="264" w:lineRule="auto"/>
        <w:ind w:firstLine="600"/>
        <w:jc w:val="both"/>
      </w:pPr>
      <w:r w:rsidRPr="007771E0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853BD0" w:rsidRPr="007771E0" w:rsidRDefault="00853BD0">
      <w:pPr>
        <w:sectPr w:rsidR="00853BD0" w:rsidRPr="007771E0">
          <w:pgSz w:w="11906" w:h="16383"/>
          <w:pgMar w:top="1134" w:right="850" w:bottom="1134" w:left="1701" w:header="720" w:footer="720" w:gutter="0"/>
          <w:cols w:space="720"/>
        </w:sectPr>
      </w:pPr>
    </w:p>
    <w:p w:rsidR="00F008D1" w:rsidRPr="00F008D1" w:rsidRDefault="00F008D1">
      <w:pPr>
        <w:spacing w:after="0"/>
        <w:ind w:left="120"/>
        <w:rPr>
          <w:rFonts w:ascii="Times New Roman" w:hAnsi="Times New Roman"/>
          <w:b/>
          <w:color w:val="000000"/>
          <w:sz w:val="32"/>
        </w:rPr>
      </w:pPr>
      <w:bookmarkStart w:id="7" w:name="block-11816841"/>
      <w:bookmarkEnd w:id="4"/>
      <w:r w:rsidRPr="00F008D1">
        <w:rPr>
          <w:rFonts w:ascii="Times New Roman" w:hAnsi="Times New Roman"/>
          <w:b/>
          <w:color w:val="000000"/>
          <w:sz w:val="32"/>
        </w:rPr>
        <w:lastRenderedPageBreak/>
        <w:t>Тематическое планирование</w:t>
      </w:r>
    </w:p>
    <w:p w:rsidR="00853BD0" w:rsidRDefault="007771E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46"/>
        <w:gridCol w:w="2077"/>
        <w:gridCol w:w="3554"/>
      </w:tblGrid>
      <w:tr w:rsidR="00853BD0">
        <w:trPr>
          <w:trHeight w:val="144"/>
          <w:tblCellSpacing w:w="20" w:type="nil"/>
        </w:trPr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«Крылатые качели»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Русский фольклор: </w:t>
            </w:r>
            <w:proofErr w:type="gramStart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«Среди долины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ровныя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песни: «</w:t>
            </w:r>
            <w:proofErr w:type="gramStart"/>
            <w:r w:rsidRPr="007771E0">
              <w:rPr>
                <w:rFonts w:ascii="Times New Roman" w:hAnsi="Times New Roman"/>
                <w:color w:val="000000"/>
                <w:sz w:val="24"/>
              </w:rPr>
              <w:t>Пошла</w:t>
            </w:r>
            <w:proofErr w:type="gram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млада за водой», «Ах, улица, улица широкая».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наигрыши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мелодии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Фольклор народов России: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Апипа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А.Эшпай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«Песни горных и луговых мари»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7771E0"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Ю.М.Чичков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«Детство — это я и ты»; А.П. Бородин, А.К.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Инструментальная музыка: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Тюильрийский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Игорь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»; Эдвард Григ музыка к драме Генрика Ибсена «Пер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». Л.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Бетховен «Лунная соната», «К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Элизе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», «Сурок»; канон В.А. Моцарта «Слава солнцу, слава миру»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 w:rsidRPr="001C2ED8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771E0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7771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пещере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Ю.Чичкова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сл.Ю.Энтина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Контрданс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Бетховена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Ч.Биксио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771E0">
              <w:rPr>
                <w:rFonts w:ascii="Times New Roman" w:hAnsi="Times New Roman"/>
                <w:color w:val="000000"/>
                <w:sz w:val="24"/>
              </w:rPr>
              <w:t>.В. Рахманинов «Не пой, красавица при мне» и Ж.Бизе Фарандола из 2-й сюиты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персидок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из оперы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саблями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Вербочки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» русского поэта А. Блока.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Выучи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Гречанинова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Глиэра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 w:rsidRPr="001C2ED8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7771E0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Бетховена</w:t>
            </w:r>
            <w:proofErr w:type="gramStart"/>
            <w:r w:rsidRPr="007771E0"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7771E0"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 w:rsidRPr="007771E0">
              <w:rPr>
                <w:rFonts w:ascii="Times New Roman" w:hAnsi="Times New Roman"/>
                <w:color w:val="000000"/>
                <w:sz w:val="24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Кто создаёт музыкальный спектакль: В. </w:t>
            </w:r>
            <w:r w:rsidRPr="007771E0">
              <w:rPr>
                <w:rFonts w:ascii="Times New Roman" w:hAnsi="Times New Roman"/>
                <w:color w:val="000000"/>
                <w:sz w:val="24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исполняет песню «Конь», музыка И. Матвиенко, стихи А.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Шаганова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; пьесы В.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Малярова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из сюиты «В монастыре» «У иконы Богородицы»,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Величит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Э.Артемьев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«Поход» из к/ф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Сибириада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», «Слушая Баха» из к/ф «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Солярис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Ритм: И. Штраус-отец </w:t>
            </w:r>
            <w:proofErr w:type="spellStart"/>
            <w:r w:rsidRPr="007771E0">
              <w:rPr>
                <w:rFonts w:ascii="Times New Roman" w:hAnsi="Times New Roman"/>
                <w:color w:val="000000"/>
                <w:sz w:val="24"/>
              </w:rPr>
              <w:t>Радецки</w:t>
            </w:r>
            <w:proofErr w:type="spellEnd"/>
            <w:r w:rsidRPr="007771E0">
              <w:rPr>
                <w:rFonts w:ascii="Times New Roman" w:hAnsi="Times New Roman"/>
                <w:color w:val="000000"/>
                <w:sz w:val="24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130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046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0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54" w:type="dxa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</w:tbl>
    <w:p w:rsidR="00853BD0" w:rsidRDefault="00853BD0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768CC" w:rsidRDefault="009768C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8" w:name="block-1181684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853BD0" w:rsidRDefault="007771E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093"/>
        <w:gridCol w:w="1277"/>
        <w:gridCol w:w="1841"/>
        <w:gridCol w:w="1423"/>
        <w:gridCol w:w="2824"/>
        <w:gridCol w:w="1606"/>
      </w:tblGrid>
      <w:tr w:rsidR="00853BD0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20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BD0" w:rsidRDefault="00853BD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BD0" w:rsidRDefault="00853BD0"/>
        </w:tc>
      </w:tr>
      <w:tr w:rsidR="00853BD0" w:rsidRPr="001C2ED8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слушатель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детям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Фортепиано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веселье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986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853BD0">
            <w:pPr>
              <w:spacing w:after="0"/>
              <w:ind w:left="135"/>
            </w:pPr>
          </w:p>
        </w:tc>
      </w:tr>
      <w:tr w:rsidR="00853BD0" w:rsidRPr="001C2ED8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proofErr w:type="gramStart"/>
            <w:r w:rsidRPr="007771E0">
              <w:rPr>
                <w:rFonts w:ascii="Times New Roman" w:hAnsi="Times New Roman"/>
                <w:color w:val="000000"/>
                <w:sz w:val="24"/>
              </w:rPr>
              <w:t>[Музыка на войне, музыка о войне</w:t>
            </w:r>
            <w:proofErr w:type="gram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771E0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771E0">
                <w:rPr>
                  <w:rFonts w:ascii="Times New Roman" w:hAnsi="Times New Roman"/>
                  <w:color w:val="0000FF"/>
                  <w:u w:val="single"/>
                </w:rPr>
                <w:t>35116</w:t>
              </w:r>
            </w:hyperlink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Образы других культур в музыке русских композиторов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спектакля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спектакля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создаёт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спектакль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джаза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  <w:proofErr w:type="spellEnd"/>
          </w:p>
        </w:tc>
        <w:tc>
          <w:tcPr>
            <w:tcW w:w="877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  <w:jc w:val="center"/>
            </w:pPr>
          </w:p>
        </w:tc>
        <w:tc>
          <w:tcPr>
            <w:tcW w:w="1292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203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  <w:tc>
          <w:tcPr>
            <w:tcW w:w="1421" w:type="dxa"/>
            <w:tcMar>
              <w:top w:w="50" w:type="dxa"/>
              <w:left w:w="100" w:type="dxa"/>
            </w:tcMar>
            <w:vAlign w:val="center"/>
          </w:tcPr>
          <w:p w:rsidR="00853BD0" w:rsidRDefault="00853BD0">
            <w:pPr>
              <w:spacing w:after="0"/>
              <w:ind w:left="135"/>
            </w:pPr>
          </w:p>
        </w:tc>
      </w:tr>
      <w:tr w:rsidR="00853BD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BD0" w:rsidRPr="007771E0" w:rsidRDefault="007771E0">
            <w:pPr>
              <w:spacing w:after="0"/>
              <w:ind w:left="135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79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 w:rsidRPr="007771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3" w:type="dxa"/>
            <w:tcMar>
              <w:top w:w="50" w:type="dxa"/>
              <w:left w:w="100" w:type="dxa"/>
            </w:tcMar>
            <w:vAlign w:val="center"/>
          </w:tcPr>
          <w:p w:rsidR="00853BD0" w:rsidRDefault="007771E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53BD0" w:rsidRDefault="00853BD0"/>
        </w:tc>
      </w:tr>
    </w:tbl>
    <w:p w:rsidR="00853BD0" w:rsidRDefault="00853BD0">
      <w:pPr>
        <w:sectPr w:rsidR="00853BD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53BD0" w:rsidRPr="00AE7AA4" w:rsidRDefault="007771E0">
      <w:pPr>
        <w:spacing w:after="0"/>
        <w:ind w:left="120"/>
      </w:pPr>
      <w:bookmarkStart w:id="9" w:name="block-11816843"/>
      <w:bookmarkEnd w:id="8"/>
      <w:r w:rsidRPr="00AE7AA4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53BD0" w:rsidRDefault="007771E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53BD0" w:rsidRDefault="007771E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53BD0" w:rsidRDefault="007771E0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53BD0" w:rsidRDefault="007771E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53BD0" w:rsidRDefault="007771E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53BD0" w:rsidRPr="007771E0" w:rsidRDefault="007771E0">
      <w:pPr>
        <w:spacing w:after="0" w:line="480" w:lineRule="auto"/>
        <w:ind w:left="120"/>
      </w:pPr>
      <w:r w:rsidRPr="007771E0">
        <w:rPr>
          <w:rFonts w:ascii="Times New Roman" w:hAnsi="Times New Roman"/>
          <w:color w:val="000000"/>
          <w:sz w:val="28"/>
        </w:rPr>
        <w:t>​‌</w:t>
      </w:r>
      <w:bookmarkStart w:id="10" w:name="6c624f83-d6f6-4560-bdb9-085c19f7dab0"/>
      <w:r w:rsidRPr="007771E0">
        <w:rPr>
          <w:rFonts w:ascii="Times New Roman" w:hAnsi="Times New Roman"/>
          <w:color w:val="000000"/>
          <w:sz w:val="28"/>
        </w:rPr>
        <w:t xml:space="preserve">Музыка, 3 класс/ Критская Е.Д., Сергеева Г.П., </w:t>
      </w:r>
      <w:proofErr w:type="spellStart"/>
      <w:r w:rsidRPr="007771E0">
        <w:rPr>
          <w:rFonts w:ascii="Times New Roman" w:hAnsi="Times New Roman"/>
          <w:color w:val="000000"/>
          <w:sz w:val="28"/>
        </w:rPr>
        <w:t>Шмагина</w:t>
      </w:r>
      <w:proofErr w:type="spellEnd"/>
      <w:r w:rsidRPr="007771E0">
        <w:rPr>
          <w:rFonts w:ascii="Times New Roman" w:hAnsi="Times New Roman"/>
          <w:color w:val="000000"/>
          <w:sz w:val="28"/>
        </w:rPr>
        <w:t xml:space="preserve"> Т.С., Акционерное общество "Издательство "Просвещение"</w:t>
      </w:r>
      <w:bookmarkEnd w:id="10"/>
      <w:r w:rsidRPr="007771E0">
        <w:rPr>
          <w:rFonts w:ascii="Times New Roman" w:hAnsi="Times New Roman"/>
          <w:color w:val="000000"/>
          <w:sz w:val="28"/>
        </w:rPr>
        <w:t>‌​</w:t>
      </w:r>
    </w:p>
    <w:p w:rsidR="00853BD0" w:rsidRPr="007771E0" w:rsidRDefault="00853BD0">
      <w:pPr>
        <w:spacing w:after="0"/>
        <w:ind w:left="120"/>
      </w:pPr>
    </w:p>
    <w:p w:rsidR="00853BD0" w:rsidRPr="007771E0" w:rsidRDefault="007771E0">
      <w:pPr>
        <w:spacing w:after="0" w:line="480" w:lineRule="auto"/>
        <w:ind w:left="120"/>
      </w:pPr>
      <w:r w:rsidRPr="007771E0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853BD0" w:rsidRPr="007771E0" w:rsidRDefault="007771E0">
      <w:pPr>
        <w:spacing w:after="0" w:line="480" w:lineRule="auto"/>
        <w:ind w:left="120"/>
      </w:pPr>
      <w:r w:rsidRPr="007771E0">
        <w:rPr>
          <w:rFonts w:ascii="Times New Roman" w:hAnsi="Times New Roman"/>
          <w:color w:val="000000"/>
          <w:sz w:val="28"/>
        </w:rPr>
        <w:t>​</w:t>
      </w:r>
      <w:r w:rsidRPr="007771E0">
        <w:rPr>
          <w:rFonts w:ascii="Times New Roman" w:hAnsi="Times New Roman"/>
          <w:color w:val="333333"/>
          <w:sz w:val="28"/>
        </w:rPr>
        <w:t>​‌</w:t>
      </w:r>
      <w:bookmarkStart w:id="11" w:name="b3e9be70-5c6b-42b4-b0b4-30ca1a14a2b3"/>
      <w:r>
        <w:rPr>
          <w:rFonts w:ascii="Times New Roman" w:hAnsi="Times New Roman"/>
          <w:color w:val="000000"/>
          <w:sz w:val="28"/>
        </w:rPr>
        <w:t>https</w:t>
      </w:r>
      <w:r w:rsidRPr="007771E0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7771E0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7771E0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7771E0">
        <w:rPr>
          <w:rFonts w:ascii="Times New Roman" w:hAnsi="Times New Roman"/>
          <w:color w:val="000000"/>
          <w:sz w:val="28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7771E0">
        <w:rPr>
          <w:rFonts w:ascii="Times New Roman" w:hAnsi="Times New Roman"/>
          <w:color w:val="000000"/>
          <w:sz w:val="28"/>
        </w:rPr>
        <w:t>411</w:t>
      </w:r>
      <w:r>
        <w:rPr>
          <w:rFonts w:ascii="Times New Roman" w:hAnsi="Times New Roman"/>
          <w:color w:val="000000"/>
          <w:sz w:val="28"/>
        </w:rPr>
        <w:t>bf</w:t>
      </w:r>
      <w:r w:rsidRPr="007771E0">
        <w:rPr>
          <w:rFonts w:ascii="Times New Roman" w:hAnsi="Times New Roman"/>
          <w:color w:val="000000"/>
          <w:sz w:val="28"/>
        </w:rPr>
        <w:t>8</w:t>
      </w:r>
      <w:bookmarkEnd w:id="11"/>
      <w:r w:rsidRPr="007771E0">
        <w:rPr>
          <w:rFonts w:ascii="Times New Roman" w:hAnsi="Times New Roman"/>
          <w:color w:val="333333"/>
          <w:sz w:val="28"/>
        </w:rPr>
        <w:t>‌</w:t>
      </w:r>
      <w:r w:rsidRPr="007771E0">
        <w:rPr>
          <w:rFonts w:ascii="Times New Roman" w:hAnsi="Times New Roman"/>
          <w:color w:val="000000"/>
          <w:sz w:val="28"/>
        </w:rPr>
        <w:t>​</w:t>
      </w:r>
    </w:p>
    <w:p w:rsidR="00853BD0" w:rsidRDefault="00853BD0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p w:rsidR="009116B1" w:rsidRDefault="009116B1"/>
    <w:bookmarkEnd w:id="9"/>
    <w:p w:rsidR="007771E0" w:rsidRPr="007771E0" w:rsidRDefault="007771E0"/>
    <w:sectPr w:rsidR="007771E0" w:rsidRPr="007771E0" w:rsidSect="00853BD0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015" w:rsidRDefault="00DE4015" w:rsidP="00F008D1">
      <w:pPr>
        <w:spacing w:after="0" w:line="240" w:lineRule="auto"/>
      </w:pPr>
      <w:r>
        <w:separator/>
      </w:r>
    </w:p>
  </w:endnote>
  <w:endnote w:type="continuationSeparator" w:id="0">
    <w:p w:rsidR="00DE4015" w:rsidRDefault="00DE4015" w:rsidP="00F00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015" w:rsidRDefault="00DE4015" w:rsidP="00F008D1">
      <w:pPr>
        <w:spacing w:after="0" w:line="240" w:lineRule="auto"/>
      </w:pPr>
      <w:r>
        <w:separator/>
      </w:r>
    </w:p>
  </w:footnote>
  <w:footnote w:type="continuationSeparator" w:id="0">
    <w:p w:rsidR="00DE4015" w:rsidRDefault="00DE4015" w:rsidP="00F008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D0"/>
    <w:rsid w:val="00041EA5"/>
    <w:rsid w:val="00153D1B"/>
    <w:rsid w:val="001C2ED8"/>
    <w:rsid w:val="00333930"/>
    <w:rsid w:val="007771E0"/>
    <w:rsid w:val="00853BD0"/>
    <w:rsid w:val="00862C22"/>
    <w:rsid w:val="008C59C2"/>
    <w:rsid w:val="008E4524"/>
    <w:rsid w:val="009116B1"/>
    <w:rsid w:val="009768CC"/>
    <w:rsid w:val="009F3D3A"/>
    <w:rsid w:val="00AC7BEF"/>
    <w:rsid w:val="00AE7AA4"/>
    <w:rsid w:val="00B5666B"/>
    <w:rsid w:val="00DE4015"/>
    <w:rsid w:val="00E171AA"/>
    <w:rsid w:val="00F008D1"/>
    <w:rsid w:val="00F9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53BD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53B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semiHidden/>
    <w:unhideWhenUsed/>
    <w:rsid w:val="00F008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F008D1"/>
  </w:style>
  <w:style w:type="paragraph" w:styleId="af0">
    <w:name w:val="Balloon Text"/>
    <w:basedOn w:val="a"/>
    <w:link w:val="af1"/>
    <w:uiPriority w:val="99"/>
    <w:semiHidden/>
    <w:unhideWhenUsed/>
    <w:rsid w:val="00F97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970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53BD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53B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semiHidden/>
    <w:unhideWhenUsed/>
    <w:rsid w:val="00F008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F008D1"/>
  </w:style>
  <w:style w:type="paragraph" w:styleId="af0">
    <w:name w:val="Balloon Text"/>
    <w:basedOn w:val="a"/>
    <w:link w:val="af1"/>
    <w:uiPriority w:val="99"/>
    <w:semiHidden/>
    <w:unhideWhenUsed/>
    <w:rsid w:val="00F97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970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f5e92d7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f5e92bb6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f5e9668a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0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f5e96b94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f5e946aa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f2a3511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f5e986c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13308</Words>
  <Characters>75856</Characters>
  <Application>Microsoft Office Word</Application>
  <DocSecurity>0</DocSecurity>
  <Lines>632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2024-02-13T06:38:00Z</dcterms:created>
  <dcterms:modified xsi:type="dcterms:W3CDTF">2024-02-13T06:38:00Z</dcterms:modified>
</cp:coreProperties>
</file>